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BA81C9" w14:textId="7081AB1E" w:rsidR="002575D8" w:rsidRDefault="00C00325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C00325">
        <w:rPr>
          <w:rFonts w:cs="Arial"/>
          <w:b/>
          <w:bCs/>
          <w:sz w:val="24"/>
        </w:rPr>
        <w:t>3GPP TSG-SA3 Meeting #1</w:t>
      </w:r>
      <w:r w:rsidR="0017224B">
        <w:rPr>
          <w:rFonts w:cs="Arial"/>
          <w:b/>
          <w:bCs/>
          <w:sz w:val="24"/>
        </w:rPr>
        <w:t>20</w:t>
      </w:r>
      <w:r w:rsidR="00EF191C">
        <w:rPr>
          <w:rFonts w:cs="Arial"/>
          <w:b/>
          <w:bCs/>
          <w:sz w:val="24"/>
        </w:rPr>
        <w:tab/>
      </w:r>
      <w:r w:rsidR="00101803" w:rsidRPr="00101803">
        <w:rPr>
          <w:rFonts w:cs="Arial"/>
          <w:b/>
          <w:bCs/>
          <w:sz w:val="24"/>
        </w:rPr>
        <w:t>S3-250732</w:t>
      </w:r>
      <w:bookmarkStart w:id="0" w:name="_GoBack"/>
      <w:bookmarkEnd w:id="0"/>
    </w:p>
    <w:p w14:paraId="765F2D7C" w14:textId="0A2C1FDC" w:rsidR="00E31956" w:rsidRPr="00E31956" w:rsidRDefault="0017224B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17224B">
        <w:rPr>
          <w:rFonts w:cs="Arial"/>
          <w:b/>
          <w:bCs/>
          <w:sz w:val="24"/>
        </w:rPr>
        <w:t>Athens</w:t>
      </w:r>
      <w:r w:rsidR="00C00325" w:rsidRPr="00C00325">
        <w:rPr>
          <w:rFonts w:cs="Arial"/>
          <w:b/>
          <w:bCs/>
          <w:sz w:val="24"/>
        </w:rPr>
        <w:t xml:space="preserve">, </w:t>
      </w:r>
      <w:r w:rsidRPr="0017224B">
        <w:rPr>
          <w:rFonts w:cs="Arial"/>
          <w:b/>
          <w:bCs/>
          <w:sz w:val="24"/>
        </w:rPr>
        <w:t>Greece</w:t>
      </w:r>
      <w:r w:rsidR="00C00325" w:rsidRPr="00C00325">
        <w:rPr>
          <w:rFonts w:cs="Arial"/>
          <w:b/>
          <w:bCs/>
          <w:sz w:val="24"/>
        </w:rPr>
        <w:t>, 1</w:t>
      </w:r>
      <w:r>
        <w:rPr>
          <w:rFonts w:cs="Arial"/>
          <w:b/>
          <w:bCs/>
          <w:sz w:val="24"/>
        </w:rPr>
        <w:t xml:space="preserve">7 </w:t>
      </w:r>
      <w:r w:rsidR="00C00325" w:rsidRPr="00C00325">
        <w:rPr>
          <w:rFonts w:cs="Arial"/>
          <w:b/>
          <w:bCs/>
          <w:sz w:val="24"/>
        </w:rPr>
        <w:t>-</w:t>
      </w:r>
      <w:r>
        <w:rPr>
          <w:rFonts w:cs="Arial"/>
          <w:b/>
          <w:bCs/>
          <w:sz w:val="24"/>
        </w:rPr>
        <w:t xml:space="preserve"> 21</w:t>
      </w:r>
      <w:r w:rsidR="00C00325" w:rsidRPr="00C00325">
        <w:rPr>
          <w:rFonts w:cs="Arial"/>
          <w:b/>
          <w:bCs/>
          <w:sz w:val="24"/>
        </w:rPr>
        <w:t xml:space="preserve"> </w:t>
      </w:r>
      <w:r w:rsidRPr="0017224B">
        <w:rPr>
          <w:rFonts w:cs="Arial"/>
          <w:b/>
          <w:bCs/>
          <w:sz w:val="24"/>
        </w:rPr>
        <w:t>February</w:t>
      </w:r>
      <w:r w:rsidR="00C00325" w:rsidRPr="00C00325">
        <w:rPr>
          <w:rFonts w:cs="Arial"/>
          <w:b/>
          <w:bCs/>
          <w:sz w:val="24"/>
        </w:rPr>
        <w:t xml:space="preserve"> 2024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35C41009" w:rsidR="002575D8" w:rsidRPr="00C00325" w:rsidRDefault="00EF191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224B" w:rsidRPr="00C00325">
        <w:rPr>
          <w:rFonts w:ascii="Arial" w:hAnsi="Arial" w:cs="Arial"/>
          <w:b/>
          <w:sz w:val="22"/>
          <w:szCs w:val="22"/>
        </w:rPr>
        <w:t xml:space="preserve">[draft] </w:t>
      </w:r>
      <w:r w:rsidR="00C00325" w:rsidRPr="00C00325">
        <w:rPr>
          <w:rFonts w:ascii="Arial" w:hAnsi="Arial" w:cs="Arial"/>
          <w:b/>
          <w:sz w:val="22"/>
          <w:szCs w:val="22"/>
        </w:rPr>
        <w:t>Reply LS on</w:t>
      </w:r>
      <w:r w:rsidR="0017224B" w:rsidRPr="0017224B">
        <w:rPr>
          <w:rFonts w:ascii="Arial" w:hAnsi="Arial" w:cs="Arial"/>
          <w:b/>
          <w:sz w:val="22"/>
          <w:szCs w:val="22"/>
        </w:rPr>
        <w:t xml:space="preserve"> security handling for inter-CU LTM in non-DC cases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65B13E55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7B0F06" w:rsidRPr="007B0F06">
        <w:rPr>
          <w:rFonts w:ascii="Arial" w:hAnsi="Arial" w:cs="Arial"/>
          <w:b/>
          <w:bCs/>
          <w:sz w:val="22"/>
          <w:szCs w:val="22"/>
        </w:rPr>
        <w:t>S3-250325</w:t>
      </w:r>
      <w:r w:rsidR="00C00325" w:rsidRPr="00C00325">
        <w:rPr>
          <w:rFonts w:ascii="Arial" w:hAnsi="Arial" w:cs="Arial"/>
          <w:b/>
          <w:bCs/>
          <w:sz w:val="22"/>
          <w:szCs w:val="22"/>
        </w:rPr>
        <w:t>/</w:t>
      </w:r>
      <w:r w:rsidR="0017224B" w:rsidRPr="0017224B">
        <w:t xml:space="preserve"> </w:t>
      </w:r>
      <w:r w:rsidR="0017224B" w:rsidRPr="0017224B">
        <w:rPr>
          <w:rFonts w:ascii="Arial" w:hAnsi="Arial" w:cs="Arial"/>
          <w:b/>
          <w:bCs/>
          <w:sz w:val="22"/>
          <w:szCs w:val="22"/>
        </w:rPr>
        <w:t>R2-2411136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17224B" w:rsidRPr="0017224B">
        <w:rPr>
          <w:rFonts w:ascii="Arial" w:hAnsi="Arial" w:cs="Arial"/>
          <w:b/>
          <w:sz w:val="22"/>
          <w:szCs w:val="22"/>
        </w:rPr>
        <w:t>Reply LS on security handling for inter-CU LTM in non-DC cases</w:t>
      </w:r>
    </w:p>
    <w:p w14:paraId="56D57F16" w14:textId="77777777" w:rsidR="002575D8" w:rsidRPr="00C00325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49F6630A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</w:t>
      </w:r>
      <w:r w:rsidR="00C00325">
        <w:rPr>
          <w:color w:val="000000" w:themeColor="text1"/>
        </w:rPr>
        <w:t>9</w:t>
      </w:r>
    </w:p>
    <w:p w14:paraId="6627BFCE" w14:textId="217246CD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17224B" w:rsidRPr="0017224B">
        <w:rPr>
          <w:color w:val="000000" w:themeColor="text1"/>
        </w:rPr>
        <w:t>NR_Mob_Ph4-Core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3EB313E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C00325">
        <w:rPr>
          <w:color w:val="000000" w:themeColor="text1"/>
          <w:lang w:val="en-US" w:eastAsia="zh-CN"/>
        </w:rPr>
        <w:t>3</w:t>
      </w:r>
    </w:p>
    <w:p w14:paraId="48B8C1DD" w14:textId="2644A09C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17224B">
        <w:rPr>
          <w:color w:val="000000" w:themeColor="text1"/>
          <w:lang w:val="it-IT"/>
        </w:rPr>
        <w:t>RAN</w:t>
      </w:r>
      <w:r w:rsidR="00C00325">
        <w:rPr>
          <w:color w:val="000000" w:themeColor="text1"/>
          <w:lang w:val="it-IT"/>
        </w:rPr>
        <w:t>2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37A51D6F" w14:textId="0ED67297" w:rsidR="00644A81" w:rsidRDefault="0089451A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r w:rsidRPr="0030456D">
        <w:rPr>
          <w:rFonts w:ascii="Arial" w:eastAsia="Times New Roman" w:hAnsi="Arial" w:cs="Arial"/>
          <w:lang w:eastAsia="en-GB"/>
        </w:rPr>
        <w:t>SA</w:t>
      </w:r>
      <w:r w:rsidR="006D6A3F">
        <w:rPr>
          <w:rFonts w:ascii="Arial" w:eastAsia="Times New Roman" w:hAnsi="Arial" w:cs="Arial"/>
          <w:lang w:eastAsia="en-GB"/>
        </w:rPr>
        <w:t>3</w:t>
      </w:r>
      <w:r w:rsidRPr="0030456D">
        <w:rPr>
          <w:rFonts w:ascii="Arial" w:eastAsia="Times New Roman" w:hAnsi="Arial" w:cs="Arial"/>
          <w:lang w:eastAsia="en-GB"/>
        </w:rPr>
        <w:t xml:space="preserve"> thanks </w:t>
      </w:r>
      <w:r w:rsidR="006D6A3F">
        <w:rPr>
          <w:rFonts w:ascii="Arial" w:eastAsia="Times New Roman" w:hAnsi="Arial" w:cs="Arial"/>
          <w:lang w:eastAsia="en-GB"/>
        </w:rPr>
        <w:t>RAN2</w:t>
      </w:r>
      <w:r w:rsidRPr="0030456D">
        <w:rPr>
          <w:rFonts w:ascii="Arial" w:eastAsia="Times New Roman" w:hAnsi="Arial" w:cs="Arial"/>
          <w:lang w:eastAsia="en-GB"/>
        </w:rPr>
        <w:t xml:space="preserve"> for the LS</w:t>
      </w:r>
      <w:r w:rsidR="00EA0A3E" w:rsidRPr="00EA0A3E">
        <w:rPr>
          <w:rFonts w:ascii="Arial" w:eastAsia="Times New Roman" w:hAnsi="Arial" w:cs="Arial"/>
          <w:lang w:eastAsia="en-GB"/>
        </w:rPr>
        <w:t xml:space="preserve"> on the security handling for inter-CU LTM in non-DC cases</w:t>
      </w:r>
      <w:r w:rsidRPr="0030456D">
        <w:rPr>
          <w:rFonts w:ascii="Arial" w:eastAsia="Times New Roman" w:hAnsi="Arial" w:cs="Arial"/>
          <w:lang w:eastAsia="en-GB"/>
        </w:rPr>
        <w:t>.</w:t>
      </w:r>
    </w:p>
    <w:p w14:paraId="2F6706F5" w14:textId="5D0E6DF4" w:rsidR="00A6731F" w:rsidRDefault="00471516" w:rsidP="00A673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>
        <w:rPr>
          <w:rFonts w:ascii="Arial" w:eastAsia="Times New Roman" w:hAnsi="Arial" w:cs="Arial"/>
          <w:lang w:eastAsia="en-GB"/>
        </w:rPr>
        <w:t xml:space="preserve">SA3 discussed the issue and </w:t>
      </w:r>
      <w:r w:rsidR="00644A81">
        <w:rPr>
          <w:rFonts w:ascii="Arial" w:eastAsia="Times New Roman" w:hAnsi="Arial" w:cs="Arial"/>
          <w:lang w:val="en-US" w:eastAsia="en-GB"/>
        </w:rPr>
        <w:t>concluded that the NCC value can be transmitted in plaintext through MAC CE message</w:t>
      </w:r>
      <w:r>
        <w:rPr>
          <w:rFonts w:ascii="Arial" w:eastAsia="Times New Roman" w:hAnsi="Arial" w:cs="Arial"/>
          <w:lang w:eastAsia="en-GB"/>
        </w:rPr>
        <w:t>.</w:t>
      </w:r>
      <w:r w:rsidR="00644A81">
        <w:rPr>
          <w:rFonts w:ascii="Arial" w:eastAsia="Times New Roman" w:hAnsi="Arial" w:cs="Arial"/>
          <w:lang w:eastAsia="en-GB"/>
        </w:rPr>
        <w:t xml:space="preserve"> </w:t>
      </w:r>
      <w:r w:rsidR="006F3221" w:rsidRPr="006F3221">
        <w:rPr>
          <w:rFonts w:ascii="Arial" w:hAnsi="Arial" w:cs="Arial"/>
          <w:lang w:eastAsia="zh-CN"/>
        </w:rPr>
        <w:t xml:space="preserve">Due to </w:t>
      </w:r>
      <w:r w:rsidR="006F3221">
        <w:rPr>
          <w:rFonts w:ascii="Arial" w:hAnsi="Arial" w:cs="Arial"/>
          <w:lang w:eastAsia="zh-CN"/>
        </w:rPr>
        <w:t xml:space="preserve">there is no </w:t>
      </w:r>
      <w:r w:rsidR="006F3221" w:rsidRPr="006F3221">
        <w:rPr>
          <w:rFonts w:ascii="Arial" w:hAnsi="Arial" w:cs="Arial"/>
          <w:lang w:eastAsia="zh-CN"/>
        </w:rPr>
        <w:t xml:space="preserve">protection </w:t>
      </w:r>
      <w:r w:rsidR="006F3221">
        <w:rPr>
          <w:rFonts w:ascii="Arial" w:hAnsi="Arial" w:cs="Arial"/>
          <w:lang w:eastAsia="zh-CN"/>
        </w:rPr>
        <w:t>to</w:t>
      </w:r>
      <w:r w:rsidR="006F3221" w:rsidRPr="006F3221">
        <w:rPr>
          <w:rFonts w:ascii="Arial" w:hAnsi="Arial" w:cs="Arial"/>
          <w:lang w:eastAsia="zh-CN"/>
        </w:rPr>
        <w:t xml:space="preserve"> MAC CE messages, NCC value</w:t>
      </w:r>
      <w:r w:rsidR="004C74D6">
        <w:rPr>
          <w:rFonts w:ascii="Arial" w:hAnsi="Arial" w:cs="Arial"/>
          <w:lang w:eastAsia="zh-CN"/>
        </w:rPr>
        <w:t>s</w:t>
      </w:r>
      <w:r w:rsidR="006F3221" w:rsidRPr="006F3221">
        <w:rPr>
          <w:rFonts w:ascii="Arial" w:hAnsi="Arial" w:cs="Arial"/>
          <w:lang w:eastAsia="zh-CN"/>
        </w:rPr>
        <w:t xml:space="preserve"> may be tampered with, resulting in asynchronous NCC values between UE and </w:t>
      </w:r>
      <w:proofErr w:type="spellStart"/>
      <w:r w:rsidR="006F3221" w:rsidRPr="006F3221">
        <w:rPr>
          <w:rFonts w:ascii="Arial" w:hAnsi="Arial" w:cs="Arial"/>
          <w:lang w:eastAsia="zh-CN"/>
        </w:rPr>
        <w:t>gNB</w:t>
      </w:r>
      <w:proofErr w:type="spellEnd"/>
      <w:r w:rsidR="006F3221" w:rsidRPr="006F3221">
        <w:rPr>
          <w:rFonts w:ascii="Arial" w:hAnsi="Arial" w:cs="Arial"/>
          <w:lang w:eastAsia="zh-CN"/>
        </w:rPr>
        <w:t>.</w:t>
      </w:r>
      <w:r w:rsidR="00B535D2">
        <w:rPr>
          <w:rFonts w:ascii="Arial" w:hAnsi="Arial" w:cs="Arial" w:hint="eastAsia"/>
          <w:lang w:eastAsia="zh-CN"/>
        </w:rPr>
        <w:t xml:space="preserve"> </w:t>
      </w:r>
      <w:r w:rsidR="00A6731F" w:rsidRPr="00D310B5">
        <w:rPr>
          <w:rFonts w:ascii="Arial" w:hAnsi="Arial" w:cs="Arial"/>
          <w:lang w:eastAsia="zh-CN"/>
        </w:rPr>
        <w:t>Therefore, RAN2 needs to consider the mechanism of re</w:t>
      </w:r>
      <w:r w:rsidR="00A6731F">
        <w:rPr>
          <w:rFonts w:ascii="Arial" w:hAnsi="Arial" w:cs="Arial" w:hint="eastAsia"/>
          <w:lang w:eastAsia="zh-CN"/>
        </w:rPr>
        <w:t>-</w:t>
      </w:r>
      <w:r w:rsidR="00A6731F" w:rsidRPr="00D310B5">
        <w:rPr>
          <w:rFonts w:ascii="Arial" w:hAnsi="Arial" w:cs="Arial"/>
          <w:lang w:eastAsia="zh-CN"/>
        </w:rPr>
        <w:t xml:space="preserve">establishing the RRC connection between </w:t>
      </w:r>
      <w:r w:rsidR="00A6731F">
        <w:rPr>
          <w:rFonts w:ascii="Arial" w:hAnsi="Arial" w:cs="Arial"/>
          <w:lang w:val="en-US" w:eastAsia="zh-CN"/>
        </w:rPr>
        <w:t xml:space="preserve">the </w:t>
      </w:r>
      <w:r w:rsidR="00A6731F" w:rsidRPr="00D310B5">
        <w:rPr>
          <w:rFonts w:ascii="Arial" w:hAnsi="Arial" w:cs="Arial"/>
          <w:lang w:eastAsia="zh-CN"/>
        </w:rPr>
        <w:t xml:space="preserve">UE and </w:t>
      </w:r>
      <w:r w:rsidR="00A6731F">
        <w:rPr>
          <w:rFonts w:ascii="Arial" w:hAnsi="Arial" w:cs="Arial"/>
          <w:lang w:eastAsia="zh-CN"/>
        </w:rPr>
        <w:t xml:space="preserve">the </w:t>
      </w:r>
      <w:proofErr w:type="spellStart"/>
      <w:r w:rsidR="00A6731F" w:rsidRPr="00D310B5">
        <w:rPr>
          <w:rFonts w:ascii="Arial" w:hAnsi="Arial" w:cs="Arial"/>
          <w:lang w:eastAsia="zh-CN"/>
        </w:rPr>
        <w:t>gNB</w:t>
      </w:r>
      <w:proofErr w:type="spellEnd"/>
      <w:r w:rsidR="00A6731F" w:rsidRPr="00D310B5">
        <w:rPr>
          <w:rFonts w:ascii="Arial" w:hAnsi="Arial" w:cs="Arial"/>
          <w:lang w:eastAsia="zh-CN"/>
        </w:rPr>
        <w:t xml:space="preserve"> when </w:t>
      </w:r>
      <w:r w:rsidR="00A6731F">
        <w:rPr>
          <w:rFonts w:ascii="Arial" w:hAnsi="Arial" w:cs="Arial"/>
          <w:lang w:val="en-US" w:eastAsia="zh-CN"/>
        </w:rPr>
        <w:t xml:space="preserve">the </w:t>
      </w:r>
      <w:r w:rsidR="00A6731F" w:rsidRPr="00D310B5">
        <w:rPr>
          <w:rFonts w:ascii="Arial" w:hAnsi="Arial" w:cs="Arial"/>
          <w:lang w:eastAsia="zh-CN"/>
        </w:rPr>
        <w:t>NCC value</w:t>
      </w:r>
      <w:r w:rsidR="004C74D6">
        <w:rPr>
          <w:rFonts w:ascii="Arial" w:hAnsi="Arial" w:cs="Arial"/>
          <w:lang w:eastAsia="zh-CN"/>
        </w:rPr>
        <w:t>s</w:t>
      </w:r>
      <w:r w:rsidR="00A6731F">
        <w:rPr>
          <w:rFonts w:ascii="Arial" w:hAnsi="Arial" w:cs="Arial"/>
          <w:lang w:eastAsia="zh-CN"/>
        </w:rPr>
        <w:t xml:space="preserve"> </w:t>
      </w:r>
      <w:r w:rsidR="004C74D6">
        <w:rPr>
          <w:rFonts w:ascii="Arial" w:hAnsi="Arial" w:cs="Arial" w:hint="eastAsia"/>
          <w:lang w:eastAsia="zh-CN"/>
        </w:rPr>
        <w:t>are</w:t>
      </w:r>
      <w:r w:rsidR="00A6731F" w:rsidRPr="00D310B5">
        <w:rPr>
          <w:rFonts w:ascii="Arial" w:hAnsi="Arial" w:cs="Arial"/>
          <w:lang w:eastAsia="zh-CN"/>
        </w:rPr>
        <w:t xml:space="preserve"> </w:t>
      </w:r>
      <w:r w:rsidR="00A6731F">
        <w:rPr>
          <w:rFonts w:ascii="Arial" w:hAnsi="Arial" w:cs="Arial"/>
          <w:lang w:eastAsia="zh-CN"/>
        </w:rPr>
        <w:t>out of sync</w:t>
      </w:r>
      <w:r w:rsidR="00A6731F" w:rsidRPr="00D310B5">
        <w:rPr>
          <w:rFonts w:ascii="Arial" w:hAnsi="Arial" w:cs="Arial"/>
          <w:lang w:eastAsia="zh-CN"/>
        </w:rPr>
        <w:t>.</w:t>
      </w:r>
      <w:r w:rsidR="00A6731F">
        <w:rPr>
          <w:rFonts w:ascii="Arial" w:hAnsi="Arial" w:cs="Arial" w:hint="eastAsia"/>
          <w:lang w:eastAsia="zh-CN"/>
        </w:rPr>
        <w:t xml:space="preserve"> </w:t>
      </w:r>
    </w:p>
    <w:p w14:paraId="390ADE78" w14:textId="4051CE22" w:rsidR="00281488" w:rsidRDefault="00BC24DB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 w:rsidRPr="00BC24DB">
        <w:rPr>
          <w:rFonts w:ascii="Arial" w:hAnsi="Arial" w:cs="Arial"/>
          <w:lang w:val="en-US" w:eastAsia="zh-CN"/>
        </w:rPr>
        <w:t xml:space="preserve">In addition, SA3 will not consider the protection of MAC CE messages in this </w:t>
      </w:r>
      <w:r>
        <w:rPr>
          <w:rFonts w:ascii="Arial" w:hAnsi="Arial" w:cs="Arial"/>
          <w:lang w:val="en-US" w:eastAsia="zh-CN"/>
        </w:rPr>
        <w:t>r</w:t>
      </w:r>
      <w:r>
        <w:rPr>
          <w:rFonts w:ascii="Arial" w:hAnsi="Arial" w:cs="Arial" w:hint="eastAsia"/>
          <w:lang w:val="en-US" w:eastAsia="zh-CN"/>
        </w:rPr>
        <w:t>elease</w:t>
      </w:r>
      <w:r w:rsidRPr="00BC24DB">
        <w:rPr>
          <w:rFonts w:ascii="Arial" w:hAnsi="Arial" w:cs="Arial"/>
          <w:lang w:val="en-US" w:eastAsia="zh-CN"/>
        </w:rPr>
        <w:t>.</w:t>
      </w:r>
    </w:p>
    <w:p w14:paraId="1C22EAC8" w14:textId="77777777" w:rsidR="00BC24DB" w:rsidRPr="00BC24DB" w:rsidRDefault="00BC24DB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54C2D282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0236AD">
        <w:rPr>
          <w:rFonts w:ascii="Arial" w:hAnsi="Arial" w:cs="Arial" w:hint="eastAsia"/>
          <w:b/>
          <w:lang w:val="en-US" w:eastAsia="zh-CN"/>
        </w:rPr>
        <w:t>2</w:t>
      </w:r>
    </w:p>
    <w:p w14:paraId="1A18FEF5" w14:textId="0E80F310" w:rsidR="002575D8" w:rsidRPr="0089451A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 xml:space="preserve">kindly asks </w:t>
      </w:r>
      <w:r w:rsidR="008C19E1">
        <w:rPr>
          <w:rFonts w:ascii="Arial" w:hAnsi="Arial"/>
        </w:rPr>
        <w:t>RAN</w:t>
      </w:r>
      <w:r w:rsidR="000236AD">
        <w:rPr>
          <w:rFonts w:ascii="Arial" w:hAnsi="Arial" w:hint="eastAsia"/>
          <w:lang w:eastAsia="zh-CN"/>
        </w:rPr>
        <w:t>2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B023B7" w:rsidRPr="00B023B7">
        <w:rPr>
          <w:rFonts w:ascii="Arial" w:hAnsi="Arial"/>
        </w:rPr>
        <w:t>information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BC471C">
        <w:rPr>
          <w:rFonts w:ascii="Arial" w:hAnsi="Arial"/>
        </w:rPr>
        <w:t>.</w:t>
      </w:r>
    </w:p>
    <w:p w14:paraId="67411B6D" w14:textId="77777777" w:rsidR="00B023B7" w:rsidRPr="000236AD" w:rsidRDefault="00B023B7" w:rsidP="00CD1A59">
      <w:pPr>
        <w:rPr>
          <w:rFonts w:ascii="Arial" w:hAnsi="Arial" w:cs="Arial"/>
        </w:rPr>
      </w:pPr>
    </w:p>
    <w:p w14:paraId="4BF9B02E" w14:textId="01BE17F0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8C19E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72BC8C17" w14:textId="3F226400" w:rsidR="00D40326" w:rsidRDefault="00D40326" w:rsidP="00D4032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 w:rsidR="008C19E1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8C19E1">
        <w:rPr>
          <w:rFonts w:ascii="Arial" w:hAnsi="Arial" w:cs="Arial"/>
          <w:lang w:val="en-US" w:eastAsia="zh-CN"/>
        </w:rPr>
        <w:t>April 0</w:t>
      </w:r>
      <w:r>
        <w:rPr>
          <w:rFonts w:ascii="Arial" w:hAnsi="Arial" w:cs="Arial" w:hint="eastAsia"/>
          <w:lang w:val="en-US" w:eastAsia="zh-CN"/>
        </w:rPr>
        <w:t>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8C19E1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 w:hint="eastAsia"/>
          <w:lang w:val="en-US" w:eastAsia="zh-CN"/>
        </w:rPr>
        <w:t>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8C19E1" w:rsidRPr="006E697F">
        <w:rPr>
          <w:rFonts w:ascii="Arial" w:hAnsi="Arial" w:cs="Arial"/>
          <w:bCs/>
          <w:lang w:val="en-US" w:eastAsia="zh-CN"/>
        </w:rPr>
        <w:t>Goteborg, SE</w:t>
      </w:r>
    </w:p>
    <w:p w14:paraId="21F712F9" w14:textId="550C9974" w:rsidR="008C19E1" w:rsidRPr="00911FCF" w:rsidRDefault="006E697F" w:rsidP="006E697F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 w:rsidR="008C19E1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8C19E1">
        <w:rPr>
          <w:rFonts w:ascii="Arial" w:hAnsi="Arial" w:cs="Arial"/>
          <w:lang w:val="en-US" w:eastAsia="zh-CN"/>
        </w:rPr>
        <w:t>May</w:t>
      </w:r>
      <w:r>
        <w:rPr>
          <w:rFonts w:ascii="Arial" w:hAnsi="Arial" w:cs="Arial"/>
          <w:lang w:val="en-US" w:eastAsia="zh-CN"/>
        </w:rPr>
        <w:t xml:space="preserve"> </w:t>
      </w:r>
      <w:r w:rsidR="008C19E1">
        <w:rPr>
          <w:rFonts w:ascii="Arial" w:hAnsi="Arial" w:cs="Arial"/>
          <w:lang w:val="en-US" w:eastAsia="zh-CN"/>
        </w:rPr>
        <w:t>19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 xml:space="preserve"> – </w:t>
      </w:r>
      <w:r w:rsidR="008C19E1">
        <w:rPr>
          <w:rFonts w:ascii="Arial" w:hAnsi="Arial" w:cs="Arial"/>
          <w:lang w:val="en-US" w:eastAsia="zh-CN"/>
        </w:rPr>
        <w:t>23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, </w:t>
      </w:r>
      <w:r w:rsidR="00C02507">
        <w:rPr>
          <w:rFonts w:ascii="Arial" w:hAnsi="Arial" w:cs="Arial"/>
          <w:lang w:val="en-US" w:eastAsia="zh-CN"/>
        </w:rPr>
        <w:t>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8C19E1" w:rsidRPr="008C19E1">
        <w:rPr>
          <w:rFonts w:ascii="Arial" w:hAnsi="Arial" w:cs="Arial"/>
          <w:bCs/>
          <w:lang w:val="en-US" w:eastAsia="zh-CN"/>
        </w:rPr>
        <w:t>Fukuoka, JP</w:t>
      </w:r>
    </w:p>
    <w:sectPr w:rsidR="008C19E1" w:rsidRPr="00911FC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5112E" w14:textId="77777777" w:rsidR="008A2448" w:rsidRDefault="008A2448" w:rsidP="001F509E">
      <w:r>
        <w:separator/>
      </w:r>
    </w:p>
  </w:endnote>
  <w:endnote w:type="continuationSeparator" w:id="0">
    <w:p w14:paraId="5E3015DB" w14:textId="77777777" w:rsidR="008A2448" w:rsidRDefault="008A2448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4A3794" w14:textId="77777777" w:rsidR="008A2448" w:rsidRDefault="008A2448" w:rsidP="001F509E">
      <w:r>
        <w:separator/>
      </w:r>
    </w:p>
  </w:footnote>
  <w:footnote w:type="continuationSeparator" w:id="0">
    <w:p w14:paraId="1D27243F" w14:textId="77777777" w:rsidR="008A2448" w:rsidRDefault="008A2448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69737CD"/>
    <w:multiLevelType w:val="hybridMultilevel"/>
    <w:tmpl w:val="FD622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CAA54CB"/>
    <w:multiLevelType w:val="hybridMultilevel"/>
    <w:tmpl w:val="4E2428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8"/>
  </w:num>
  <w:num w:numId="9">
    <w:abstractNumId w:val="10"/>
  </w:num>
  <w:num w:numId="10">
    <w:abstractNumId w:val="11"/>
  </w:num>
  <w:num w:numId="11">
    <w:abstractNumId w:val="5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2">
    <w15:presenceInfo w15:providerId="None" w15:userId="NOKIA-2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36AD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3CE9"/>
    <w:rsid w:val="000B4610"/>
    <w:rsid w:val="000B59CB"/>
    <w:rsid w:val="000B7205"/>
    <w:rsid w:val="000C1451"/>
    <w:rsid w:val="000C25A5"/>
    <w:rsid w:val="000C4591"/>
    <w:rsid w:val="000C5157"/>
    <w:rsid w:val="000C543D"/>
    <w:rsid w:val="000C5921"/>
    <w:rsid w:val="000C5DCB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0F70F9"/>
    <w:rsid w:val="00101803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7D9B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1320"/>
    <w:rsid w:val="00162C7B"/>
    <w:rsid w:val="0016447F"/>
    <w:rsid w:val="00170509"/>
    <w:rsid w:val="001711FF"/>
    <w:rsid w:val="0017224B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730"/>
    <w:rsid w:val="002633AD"/>
    <w:rsid w:val="00264EEB"/>
    <w:rsid w:val="00266876"/>
    <w:rsid w:val="002671AC"/>
    <w:rsid w:val="00271137"/>
    <w:rsid w:val="00271140"/>
    <w:rsid w:val="0027625C"/>
    <w:rsid w:val="00281488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5D9E"/>
    <w:rsid w:val="002A6ACE"/>
    <w:rsid w:val="002B14BF"/>
    <w:rsid w:val="002B153C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24C2"/>
    <w:rsid w:val="0030456D"/>
    <w:rsid w:val="00304789"/>
    <w:rsid w:val="00306324"/>
    <w:rsid w:val="00306E28"/>
    <w:rsid w:val="00311315"/>
    <w:rsid w:val="00312A5D"/>
    <w:rsid w:val="00313830"/>
    <w:rsid w:val="00317708"/>
    <w:rsid w:val="00321F18"/>
    <w:rsid w:val="00321F50"/>
    <w:rsid w:val="00323974"/>
    <w:rsid w:val="00323C7E"/>
    <w:rsid w:val="003247AF"/>
    <w:rsid w:val="003268D5"/>
    <w:rsid w:val="00330C94"/>
    <w:rsid w:val="0033190A"/>
    <w:rsid w:val="0033240F"/>
    <w:rsid w:val="003330EB"/>
    <w:rsid w:val="0033493D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7A0C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2784C"/>
    <w:rsid w:val="00430419"/>
    <w:rsid w:val="00430865"/>
    <w:rsid w:val="00430E14"/>
    <w:rsid w:val="00436828"/>
    <w:rsid w:val="00436E0B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1516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6793"/>
    <w:rsid w:val="004C74D6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E0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66134"/>
    <w:rsid w:val="005732C4"/>
    <w:rsid w:val="005736B7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1B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2068E"/>
    <w:rsid w:val="00620E81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4A81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1939"/>
    <w:rsid w:val="006C2506"/>
    <w:rsid w:val="006C4810"/>
    <w:rsid w:val="006C5590"/>
    <w:rsid w:val="006D0823"/>
    <w:rsid w:val="006D0930"/>
    <w:rsid w:val="006D6A3F"/>
    <w:rsid w:val="006E11E6"/>
    <w:rsid w:val="006E3714"/>
    <w:rsid w:val="006E4E99"/>
    <w:rsid w:val="006E507F"/>
    <w:rsid w:val="006E5AEF"/>
    <w:rsid w:val="006E697F"/>
    <w:rsid w:val="006E7915"/>
    <w:rsid w:val="006E7E7C"/>
    <w:rsid w:val="006F0227"/>
    <w:rsid w:val="006F24FA"/>
    <w:rsid w:val="006F3221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271EA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B0F06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0F2"/>
    <w:rsid w:val="007F6118"/>
    <w:rsid w:val="007F628D"/>
    <w:rsid w:val="00800D60"/>
    <w:rsid w:val="00801390"/>
    <w:rsid w:val="0080254A"/>
    <w:rsid w:val="0080347E"/>
    <w:rsid w:val="00803C0F"/>
    <w:rsid w:val="00803E62"/>
    <w:rsid w:val="0080406F"/>
    <w:rsid w:val="00804BCF"/>
    <w:rsid w:val="008051AE"/>
    <w:rsid w:val="00807507"/>
    <w:rsid w:val="00807AE9"/>
    <w:rsid w:val="008117FA"/>
    <w:rsid w:val="00812B33"/>
    <w:rsid w:val="00813DD4"/>
    <w:rsid w:val="00814D89"/>
    <w:rsid w:val="0081571C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5CC6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77131"/>
    <w:rsid w:val="00880325"/>
    <w:rsid w:val="008869A7"/>
    <w:rsid w:val="00887D99"/>
    <w:rsid w:val="00890BE4"/>
    <w:rsid w:val="0089145C"/>
    <w:rsid w:val="00891A65"/>
    <w:rsid w:val="0089228D"/>
    <w:rsid w:val="00893F79"/>
    <w:rsid w:val="0089451A"/>
    <w:rsid w:val="00895663"/>
    <w:rsid w:val="00897001"/>
    <w:rsid w:val="00897581"/>
    <w:rsid w:val="008A22B9"/>
    <w:rsid w:val="008A2448"/>
    <w:rsid w:val="008A400A"/>
    <w:rsid w:val="008A4150"/>
    <w:rsid w:val="008A6F03"/>
    <w:rsid w:val="008B0941"/>
    <w:rsid w:val="008B6F94"/>
    <w:rsid w:val="008C19E1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6D2"/>
    <w:rsid w:val="00911FCF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3D08"/>
    <w:rsid w:val="0093564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6921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4E5A"/>
    <w:rsid w:val="009E5057"/>
    <w:rsid w:val="009E6B4A"/>
    <w:rsid w:val="009E6CB4"/>
    <w:rsid w:val="009E728C"/>
    <w:rsid w:val="009F01AB"/>
    <w:rsid w:val="009F2B2E"/>
    <w:rsid w:val="009F3947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31F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23B7"/>
    <w:rsid w:val="00B04E7F"/>
    <w:rsid w:val="00B05C21"/>
    <w:rsid w:val="00B061D5"/>
    <w:rsid w:val="00B06CE0"/>
    <w:rsid w:val="00B06FD2"/>
    <w:rsid w:val="00B13A01"/>
    <w:rsid w:val="00B14EC3"/>
    <w:rsid w:val="00B17617"/>
    <w:rsid w:val="00B21645"/>
    <w:rsid w:val="00B21AF0"/>
    <w:rsid w:val="00B227BE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35D2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7AD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6416"/>
    <w:rsid w:val="00BC16F4"/>
    <w:rsid w:val="00BC17CD"/>
    <w:rsid w:val="00BC24DB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0325"/>
    <w:rsid w:val="00C015FB"/>
    <w:rsid w:val="00C01B26"/>
    <w:rsid w:val="00C02507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3EE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27E42"/>
    <w:rsid w:val="00D30AE2"/>
    <w:rsid w:val="00D310B5"/>
    <w:rsid w:val="00D32A6C"/>
    <w:rsid w:val="00D32CEC"/>
    <w:rsid w:val="00D32DF8"/>
    <w:rsid w:val="00D34721"/>
    <w:rsid w:val="00D3497E"/>
    <w:rsid w:val="00D354AA"/>
    <w:rsid w:val="00D40326"/>
    <w:rsid w:val="00D42531"/>
    <w:rsid w:val="00D43F50"/>
    <w:rsid w:val="00D44C35"/>
    <w:rsid w:val="00D46820"/>
    <w:rsid w:val="00D46DA6"/>
    <w:rsid w:val="00D4768A"/>
    <w:rsid w:val="00D51ADD"/>
    <w:rsid w:val="00D53245"/>
    <w:rsid w:val="00D56374"/>
    <w:rsid w:val="00D650EF"/>
    <w:rsid w:val="00D66222"/>
    <w:rsid w:val="00D733A8"/>
    <w:rsid w:val="00D739D6"/>
    <w:rsid w:val="00D77044"/>
    <w:rsid w:val="00D81CAD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3BE"/>
    <w:rsid w:val="00E2776C"/>
    <w:rsid w:val="00E308AE"/>
    <w:rsid w:val="00E31956"/>
    <w:rsid w:val="00E33837"/>
    <w:rsid w:val="00E3388A"/>
    <w:rsid w:val="00E36FB7"/>
    <w:rsid w:val="00E37705"/>
    <w:rsid w:val="00E4292E"/>
    <w:rsid w:val="00E44E20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A0A3E"/>
    <w:rsid w:val="00EB05AF"/>
    <w:rsid w:val="00EB131E"/>
    <w:rsid w:val="00EB533F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EF665C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3133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1DAF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A6C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A6C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Zhou Wei</cp:lastModifiedBy>
  <cp:revision>20</cp:revision>
  <cp:lastPrinted>2002-04-23T07:10:00Z</cp:lastPrinted>
  <dcterms:created xsi:type="dcterms:W3CDTF">2024-11-14T17:54:00Z</dcterms:created>
  <dcterms:modified xsi:type="dcterms:W3CDTF">2025-02-10T09:55:00Z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